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6E3814">
        <w:rPr>
          <w:rFonts w:ascii="Arial" w:hAnsi="Arial" w:cs="Arial"/>
          <w:b/>
        </w:rPr>
        <w:t>3</w:t>
      </w:r>
      <w:r w:rsidR="00010654">
        <w:rPr>
          <w:rFonts w:ascii="Arial" w:hAnsi="Arial" w:cs="Arial"/>
          <w:b/>
        </w:rPr>
        <w:t>1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</w:t>
      </w:r>
      <w:r w:rsidR="00010654">
        <w:rPr>
          <w:rFonts w:ascii="Arial" w:hAnsi="Arial" w:cs="Arial"/>
          <w:b/>
        </w:rPr>
        <w:t>MAYO</w:t>
      </w:r>
      <w:r w:rsidR="00AE0979">
        <w:rPr>
          <w:rFonts w:ascii="Arial" w:hAnsi="Arial" w:cs="Arial"/>
          <w:b/>
        </w:rPr>
        <w:t xml:space="preserve"> 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  <w:p w:rsidR="00E45297" w:rsidRPr="00C055A9" w:rsidRDefault="00E45297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6E21BF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21BF" w:rsidRPr="00C055A9" w:rsidRDefault="006E21BF" w:rsidP="006E21BF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5,416,984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5,438,117</w:t>
            </w:r>
          </w:p>
        </w:tc>
      </w:tr>
      <w:tr w:rsidR="006E21BF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21BF" w:rsidRPr="00C055A9" w:rsidRDefault="006E21BF" w:rsidP="006E21BF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72,538,037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59,495,150</w:t>
            </w:r>
          </w:p>
        </w:tc>
      </w:tr>
      <w:tr w:rsidR="006E21BF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21BF" w:rsidRPr="00C055A9" w:rsidRDefault="006E21BF" w:rsidP="006E21BF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1,064,114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6E21BF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21BF" w:rsidRPr="00C055A9" w:rsidRDefault="006E21BF" w:rsidP="006E21BF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645,662,972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900,314,550</w:t>
            </w:r>
          </w:p>
        </w:tc>
      </w:tr>
      <w:tr w:rsidR="006E21BF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21BF" w:rsidRPr="00C055A9" w:rsidRDefault="006E21BF" w:rsidP="006E21BF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95,252,245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28,184,948</w:t>
            </w:r>
          </w:p>
        </w:tc>
      </w:tr>
      <w:tr w:rsidR="006E21BF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21BF" w:rsidRPr="00C055A9" w:rsidRDefault="006E21BF" w:rsidP="006E21B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819,934,353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993,432,765</w:t>
            </w:r>
          </w:p>
        </w:tc>
      </w:tr>
      <w:tr w:rsidR="00B42318" w:rsidRPr="00C055A9" w:rsidTr="00B42318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D53145" w:rsidRDefault="00D53145" w:rsidP="00130FF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</w:t>
      </w:r>
      <w:r w:rsidR="00217F6F">
        <w:rPr>
          <w:rFonts w:ascii="Arial" w:hAnsi="Arial" w:cs="Arial"/>
        </w:rPr>
        <w:t xml:space="preserve"> principal variación </w:t>
      </w:r>
      <w:r w:rsidR="007D30B5">
        <w:rPr>
          <w:rFonts w:ascii="Arial" w:hAnsi="Arial" w:cs="Arial"/>
        </w:rPr>
        <w:t>respecto a 2019 se</w:t>
      </w:r>
      <w:r w:rsidR="00217F6F">
        <w:rPr>
          <w:rFonts w:ascii="Arial" w:hAnsi="Arial" w:cs="Arial"/>
        </w:rPr>
        <w:t xml:space="preserve"> da en Inversiones Temporales </w:t>
      </w:r>
      <w:r w:rsidR="007D30B5">
        <w:rPr>
          <w:rFonts w:ascii="Arial" w:hAnsi="Arial" w:cs="Arial"/>
        </w:rPr>
        <w:t>m</w:t>
      </w:r>
      <w:r w:rsidR="008B56CC">
        <w:rPr>
          <w:rFonts w:ascii="Arial" w:hAnsi="Arial" w:cs="Arial"/>
        </w:rPr>
        <w:t>ostrándose una disminución para mayo</w:t>
      </w:r>
      <w:r w:rsidR="007D30B5">
        <w:rPr>
          <w:rFonts w:ascii="Arial" w:hAnsi="Arial" w:cs="Arial"/>
        </w:rPr>
        <w:t xml:space="preserve"> 2020, este comportamiento se da ya que en el ejercicio de 2019 se tuvo una mayor recaudación y dicho importe se invierte a efectos de realizar obras de infraestructura hidráulica y pago de gastos de operación del Organismo</w:t>
      </w:r>
    </w:p>
    <w:p w:rsidR="00B85D51" w:rsidRDefault="00D64449" w:rsidP="00130FF2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</w:t>
      </w:r>
      <w:r w:rsidR="00D53145">
        <w:rPr>
          <w:rFonts w:ascii="Arial" w:hAnsi="Arial" w:cs="Arial"/>
        </w:rPr>
        <w:t>que</w:t>
      </w:r>
      <w:r w:rsidRPr="00B66C92">
        <w:rPr>
          <w:rFonts w:ascii="Arial" w:hAnsi="Arial" w:cs="Arial"/>
        </w:rPr>
        <w:t xml:space="preserve"> se </w:t>
      </w:r>
      <w:r w:rsidR="0069609A" w:rsidRPr="00B66C92">
        <w:rPr>
          <w:rFonts w:ascii="Arial" w:hAnsi="Arial" w:cs="Arial"/>
        </w:rPr>
        <w:t>muestra en</w:t>
      </w:r>
      <w:r w:rsidRPr="00B66C92">
        <w:rPr>
          <w:rFonts w:ascii="Arial" w:hAnsi="Arial" w:cs="Arial"/>
        </w:rPr>
        <w:t xml:space="preserve"> </w:t>
      </w:r>
      <w:r w:rsidR="002206A4" w:rsidRPr="00B66C92">
        <w:rPr>
          <w:rFonts w:ascii="Arial" w:hAnsi="Arial" w:cs="Arial"/>
        </w:rPr>
        <w:t>Fondos con Afectación Específica</w:t>
      </w:r>
      <w:r w:rsidR="00B66C92" w:rsidRPr="00B66C92">
        <w:rPr>
          <w:rFonts w:ascii="Arial" w:hAnsi="Arial" w:cs="Arial"/>
        </w:rPr>
        <w:t xml:space="preserve"> corresponde a la radicación de recursos del programa </w:t>
      </w:r>
      <w:r w:rsidR="007D30B5">
        <w:rPr>
          <w:rFonts w:ascii="Arial" w:hAnsi="Arial" w:cs="Arial"/>
        </w:rPr>
        <w:t xml:space="preserve">PIMI </w:t>
      </w:r>
      <w:r w:rsidR="00B66C92" w:rsidRPr="00B66C92">
        <w:rPr>
          <w:rFonts w:ascii="Arial" w:hAnsi="Arial" w:cs="Arial"/>
        </w:rPr>
        <w:t>cuyo im</w:t>
      </w:r>
      <w:r w:rsidR="0058448F" w:rsidRPr="00B66C92">
        <w:rPr>
          <w:rFonts w:ascii="Arial" w:hAnsi="Arial" w:cs="Arial"/>
        </w:rPr>
        <w:t>porte se tiene para que el Organismo pueda hacer frente a los compromisos de pagos de obras</w:t>
      </w:r>
      <w:r w:rsidR="00133F35">
        <w:rPr>
          <w:rFonts w:ascii="Arial" w:hAnsi="Arial" w:cs="Arial"/>
        </w:rPr>
        <w:t xml:space="preserve"> de dicho programa</w:t>
      </w:r>
      <w:r w:rsidR="0058448F" w:rsidRPr="00B66C92">
        <w:rPr>
          <w:rFonts w:ascii="Arial" w:hAnsi="Arial" w:cs="Arial"/>
        </w:rPr>
        <w:t>.</w:t>
      </w:r>
    </w:p>
    <w:p w:rsidR="00E45297" w:rsidRDefault="00E45297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47060F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47060F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6E21B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21BF" w:rsidRPr="001D6B85" w:rsidRDefault="006E21BF" w:rsidP="006E21BF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6,832,464,904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6,355,275,990</w:t>
            </w:r>
          </w:p>
        </w:tc>
      </w:tr>
      <w:tr w:rsidR="006E21B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21BF" w:rsidRPr="001D6B85" w:rsidRDefault="006E21BF" w:rsidP="006E21BF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267,132,861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222,111,040</w:t>
            </w:r>
          </w:p>
        </w:tc>
      </w:tr>
      <w:tr w:rsidR="006E21B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21BF" w:rsidRPr="001D6B85" w:rsidRDefault="006E21BF" w:rsidP="006E21BF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Efectivo/Equiv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207,532,998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156,249,668</w:t>
            </w:r>
          </w:p>
        </w:tc>
      </w:tr>
      <w:tr w:rsidR="006E21B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E21BF" w:rsidRDefault="006E21BF" w:rsidP="006E21B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6E21BF" w:rsidRPr="001D6B85" w:rsidRDefault="006E21BF" w:rsidP="006E21B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7,307,130,764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6E21BF" w:rsidRDefault="006E21BF" w:rsidP="006E21BF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6,733,636,699</w:t>
            </w:r>
          </w:p>
        </w:tc>
      </w:tr>
      <w:tr w:rsidR="00A11ECB" w:rsidRPr="001D6B85" w:rsidTr="0047060F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Pr="00685278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lastRenderedPageBreak/>
        <w:t xml:space="preserve">Los Deudores diversos por cobrar a corto plazo se integran principalmente por las cuentas por cobrar a </w:t>
      </w:r>
      <w:r w:rsidR="000767B3" w:rsidRPr="00146531">
        <w:rPr>
          <w:rFonts w:ascii="Arial" w:hAnsi="Arial" w:cs="Arial"/>
          <w:bCs/>
          <w:spacing w:val="-1"/>
          <w:lang w:val="es-ES_tradnl"/>
        </w:rPr>
        <w:t>CEA por</w:t>
      </w:r>
      <w:r w:rsidRPr="00146531">
        <w:rPr>
          <w:rFonts w:ascii="Arial" w:hAnsi="Arial" w:cs="Arial"/>
          <w:bCs/>
          <w:spacing w:val="-1"/>
          <w:lang w:val="es-ES_tradnl"/>
        </w:rPr>
        <w:t xml:space="preserve"> $ </w:t>
      </w:r>
      <w:r w:rsidR="009D7FEA">
        <w:rPr>
          <w:rFonts w:ascii="Arial" w:hAnsi="Arial" w:cs="Arial"/>
          <w:bCs/>
          <w:spacing w:val="-1"/>
          <w:lang w:val="es-ES_tradnl"/>
        </w:rPr>
        <w:t>1</w:t>
      </w:r>
      <w:r w:rsidR="007D30B5">
        <w:rPr>
          <w:rFonts w:ascii="Arial" w:hAnsi="Arial" w:cs="Arial"/>
          <w:bCs/>
          <w:spacing w:val="-1"/>
          <w:lang w:val="es-ES_tradnl"/>
        </w:rPr>
        <w:t>80,856,638</w:t>
      </w:r>
      <w:r w:rsidR="001E7726">
        <w:rPr>
          <w:rFonts w:ascii="Arial" w:hAnsi="Arial" w:cs="Arial"/>
          <w:bCs/>
          <w:spacing w:val="-1"/>
          <w:lang w:val="es-ES_tradnl"/>
        </w:rPr>
        <w:t xml:space="preserve"> </w:t>
      </w:r>
      <w:r w:rsidR="008B5AE6" w:rsidRPr="00685278">
        <w:rPr>
          <w:rFonts w:ascii="Arial" w:hAnsi="Arial" w:cs="Arial"/>
          <w:bCs/>
          <w:spacing w:val="-1"/>
          <w:lang w:val="es-ES_tradnl"/>
        </w:rPr>
        <w:t>y a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CNA 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por </w:t>
      </w:r>
      <w:r w:rsidRPr="00685278">
        <w:rPr>
          <w:rFonts w:ascii="Arial" w:hAnsi="Arial" w:cs="Arial"/>
          <w:bCs/>
          <w:spacing w:val="-1"/>
          <w:lang w:val="es-ES_tradnl"/>
        </w:rPr>
        <w:t>$</w:t>
      </w:r>
      <w:r w:rsidR="00547BCC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7C3189">
        <w:rPr>
          <w:rFonts w:ascii="Arial" w:hAnsi="Arial" w:cs="Arial"/>
          <w:bCs/>
          <w:spacing w:val="-1"/>
          <w:lang w:val="es-ES_tradnl"/>
        </w:rPr>
        <w:t>54,229,667</w:t>
      </w:r>
      <w:r w:rsidR="006E3500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685278" w:rsidRPr="00685278">
        <w:rPr>
          <w:rFonts w:ascii="Arial" w:hAnsi="Arial" w:cs="Arial"/>
          <w:bCs/>
          <w:spacing w:val="-1"/>
          <w:lang w:val="es-ES_tradnl"/>
        </w:rPr>
        <w:t>Así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como</w:t>
      </w:r>
      <w:r w:rsidR="000E55A6" w:rsidRPr="00685278">
        <w:rPr>
          <w:rFonts w:ascii="Arial" w:hAnsi="Arial" w:cs="Arial"/>
          <w:bCs/>
          <w:spacing w:val="-1"/>
          <w:lang w:val="es-ES_tradnl"/>
        </w:rPr>
        <w:t xml:space="preserve"> por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las </w:t>
      </w:r>
      <w:r w:rsidR="009D7FEA">
        <w:rPr>
          <w:rFonts w:ascii="Arial" w:hAnsi="Arial" w:cs="Arial"/>
          <w:bCs/>
          <w:spacing w:val="-1"/>
          <w:lang w:val="es-ES_tradnl"/>
        </w:rPr>
        <w:t>c</w:t>
      </w:r>
      <w:r w:rsidRPr="00685278">
        <w:rPr>
          <w:rFonts w:ascii="Arial" w:hAnsi="Arial" w:cs="Arial"/>
          <w:bCs/>
          <w:spacing w:val="-1"/>
          <w:lang w:val="es-ES_tradnl"/>
        </w:rPr>
        <w:t>uentas por cobrar a tiendas de conveniencia donde se reciben pagos del Organismo.</w:t>
      </w:r>
    </w:p>
    <w:p w:rsidR="005145B6" w:rsidRPr="00685278" w:rsidRDefault="005145B6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A53A06" w:rsidRDefault="005145B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Efectivo/Equiv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A53A06">
        <w:rPr>
          <w:rFonts w:ascii="Arial" w:hAnsi="Arial" w:cs="Arial"/>
          <w:bCs/>
          <w:color w:val="000000"/>
          <w:spacing w:val="-1"/>
          <w:lang w:val="es-ES_tradnl"/>
        </w:rPr>
        <w:t>1</w:t>
      </w:r>
      <w:r w:rsidR="007C3189">
        <w:rPr>
          <w:rFonts w:ascii="Arial" w:hAnsi="Arial" w:cs="Arial"/>
          <w:bCs/>
          <w:color w:val="000000"/>
          <w:spacing w:val="-1"/>
          <w:lang w:val="es-ES_tradnl"/>
        </w:rPr>
        <w:t>82</w:t>
      </w:r>
      <w:r w:rsidR="008B56CC">
        <w:rPr>
          <w:rFonts w:ascii="Arial" w:hAnsi="Arial" w:cs="Arial"/>
          <w:bCs/>
          <w:color w:val="000000"/>
          <w:spacing w:val="-1"/>
          <w:lang w:val="es-ES_tradnl"/>
        </w:rPr>
        <w:t>,314,317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importe </w:t>
      </w:r>
      <w:r w:rsidR="00CE4CD6">
        <w:rPr>
          <w:rFonts w:ascii="Arial" w:hAnsi="Arial" w:cs="Arial"/>
          <w:bCs/>
          <w:color w:val="000000"/>
          <w:spacing w:val="-1"/>
          <w:lang w:val="es-ES_tradnl"/>
        </w:rPr>
        <w:t>$</w:t>
      </w:r>
      <w:r w:rsidR="007C3189">
        <w:rPr>
          <w:rFonts w:ascii="Arial" w:hAnsi="Arial" w:cs="Arial"/>
          <w:bCs/>
          <w:color w:val="000000"/>
          <w:spacing w:val="-1"/>
          <w:lang w:val="es-ES_tradnl"/>
        </w:rPr>
        <w:t>2</w:t>
      </w:r>
      <w:r w:rsidR="008B56CC">
        <w:rPr>
          <w:rFonts w:ascii="Arial" w:hAnsi="Arial" w:cs="Arial"/>
          <w:bCs/>
          <w:color w:val="000000"/>
          <w:spacing w:val="-1"/>
          <w:lang w:val="es-ES_tradnl"/>
        </w:rPr>
        <w:t>5,218,682</w:t>
      </w:r>
      <w:r w:rsidR="003A5D35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7C3189" w:rsidRDefault="007C3189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erechos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536FEC" w:rsidRDefault="00733B21" w:rsidP="0006734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8B56CC">
        <w:rPr>
          <w:rFonts w:ascii="Arial" w:hAnsi="Arial" w:cs="Arial"/>
        </w:rPr>
        <w:t>8,872,139</w:t>
      </w:r>
      <w:r w:rsidR="003A5D35">
        <w:rPr>
          <w:rFonts w:ascii="Arial" w:hAnsi="Arial" w:cs="Arial"/>
        </w:rPr>
        <w:t xml:space="preserve">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8B56CC">
        <w:rPr>
          <w:rFonts w:ascii="Arial" w:hAnsi="Arial" w:cs="Arial"/>
        </w:rPr>
        <w:t>35,959,903</w:t>
      </w:r>
      <w:r w:rsidR="00536FEC">
        <w:rPr>
          <w:rFonts w:ascii="Arial" w:hAnsi="Arial" w:cs="Arial"/>
        </w:rPr>
        <w:t>.</w:t>
      </w:r>
    </w:p>
    <w:p w:rsidR="00536FEC" w:rsidRDefault="00536FEC" w:rsidP="0006734A">
      <w:pPr>
        <w:spacing w:line="276" w:lineRule="auto"/>
        <w:rPr>
          <w:rFonts w:ascii="Arial" w:hAnsi="Arial" w:cs="Arial"/>
        </w:rPr>
      </w:pP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lastRenderedPageBreak/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DF77DE">
        <w:rPr>
          <w:rFonts w:ascii="Arial" w:hAnsi="Arial" w:cs="Arial"/>
          <w:bCs/>
          <w:color w:val="000000"/>
          <w:lang w:val="es-ES_tradnl"/>
        </w:rPr>
        <w:t>1</w:t>
      </w:r>
      <w:r w:rsidR="003A5D35">
        <w:rPr>
          <w:rFonts w:ascii="Arial" w:hAnsi="Arial" w:cs="Arial"/>
          <w:bCs/>
          <w:color w:val="000000"/>
          <w:lang w:val="es-ES_tradnl"/>
        </w:rPr>
        <w:t>7,</w:t>
      </w:r>
      <w:r w:rsidR="00C375A4">
        <w:rPr>
          <w:rFonts w:ascii="Arial" w:hAnsi="Arial" w:cs="Arial"/>
          <w:bCs/>
          <w:color w:val="000000"/>
          <w:lang w:val="es-ES_tradnl"/>
        </w:rPr>
        <w:t>599,278</w:t>
      </w:r>
      <w:r w:rsidR="009B0449">
        <w:rPr>
          <w:rFonts w:ascii="Arial" w:hAnsi="Arial" w:cs="Arial"/>
          <w:bCs/>
          <w:color w:val="000000"/>
          <w:lang w:val="es-ES_tradnl"/>
        </w:rPr>
        <w:t>.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536FEC">
        <w:rPr>
          <w:rFonts w:ascii="Arial" w:hAnsi="Arial" w:cs="Arial"/>
          <w:bCs/>
          <w:color w:val="000000"/>
          <w:lang w:val="es-ES_tradnl"/>
        </w:rPr>
        <w:t>19,381,943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06B6" w:rsidRPr="00204568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F306B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6E3814">
        <w:rPr>
          <w:rFonts w:ascii="Arial" w:hAnsi="Arial" w:cs="Arial"/>
          <w:color w:val="000000"/>
          <w:lang w:val="es-ES_tradnl"/>
        </w:rPr>
        <w:t>3</w:t>
      </w:r>
      <w:r w:rsidR="00010654">
        <w:rPr>
          <w:rFonts w:ascii="Arial" w:hAnsi="Arial" w:cs="Arial"/>
          <w:color w:val="000000"/>
          <w:lang w:val="es-ES_tradnl"/>
        </w:rPr>
        <w:t>1</w:t>
      </w:r>
      <w:r w:rsidR="00DA55E7">
        <w:rPr>
          <w:rFonts w:ascii="Arial" w:hAnsi="Arial" w:cs="Arial"/>
          <w:color w:val="000000"/>
          <w:lang w:val="es-ES_tradnl"/>
        </w:rPr>
        <w:t xml:space="preserve"> de </w:t>
      </w:r>
      <w:r w:rsidR="00010654">
        <w:rPr>
          <w:rFonts w:ascii="Arial" w:hAnsi="Arial" w:cs="Arial"/>
          <w:color w:val="000000"/>
          <w:lang w:val="es-ES_tradnl"/>
        </w:rPr>
        <w:t>Mayo</w:t>
      </w:r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6E21BF" w:rsidRDefault="006E21B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6E21BF" w:rsidRDefault="006E21B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6E21BF">
        <w:rPr>
          <w:noProof/>
          <w:lang w:eastAsia="es-MX"/>
        </w:rPr>
        <w:drawing>
          <wp:inline distT="0" distB="0" distL="0" distR="0">
            <wp:extent cx="5779135" cy="1770380"/>
            <wp:effectExtent l="0" t="0" r="0" b="127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135" cy="177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1BF" w:rsidRDefault="006E21B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47060F" w:rsidRDefault="0047060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</w:t>
      </w:r>
      <w:r w:rsidRPr="00FC395F">
        <w:rPr>
          <w:rFonts w:ascii="Arial" w:hAnsi="Arial" w:cs="Arial"/>
        </w:rPr>
        <w:lastRenderedPageBreak/>
        <w:t xml:space="preserve">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se realizó el 1 de diciembre de  2016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9B0066" w:rsidRDefault="009B0066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DA55E7">
        <w:rPr>
          <w:rFonts w:ascii="Arial" w:hAnsi="Arial" w:cs="Arial"/>
        </w:rPr>
        <w:t>3</w:t>
      </w:r>
      <w:r w:rsidR="00010654">
        <w:rPr>
          <w:rFonts w:ascii="Arial" w:hAnsi="Arial" w:cs="Arial"/>
        </w:rPr>
        <w:t>1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r w:rsidR="00010654">
        <w:rPr>
          <w:rFonts w:ascii="Arial" w:hAnsi="Arial" w:cs="Arial"/>
        </w:rPr>
        <w:t>Mayo</w:t>
      </w:r>
      <w:r w:rsidR="00DA55E7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DF77DE">
        <w:rPr>
          <w:rFonts w:ascii="Arial" w:hAnsi="Arial" w:cs="Arial"/>
        </w:rPr>
        <w:t>65,666,168.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47060F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BC" w:rsidRDefault="007C2FBC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B0066" w:rsidRDefault="001D05EA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47060F">
        <w:rPr>
          <w:rFonts w:ascii="Arial" w:hAnsi="Arial" w:cs="Arial"/>
          <w:b/>
          <w:bCs/>
          <w:color w:val="000000"/>
          <w:lang w:val="es-ES_tradnl"/>
        </w:rPr>
        <w:t>ESTADO DE ACTIVIDADES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7060F" w:rsidRPr="0047060F" w:rsidRDefault="006E21BF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6E21BF">
        <w:rPr>
          <w:noProof/>
          <w:lang w:eastAsia="es-MX"/>
        </w:rPr>
        <w:drawing>
          <wp:inline distT="0" distB="0" distL="0" distR="0">
            <wp:extent cx="5713095" cy="3460115"/>
            <wp:effectExtent l="0" t="0" r="1905" b="698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346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0C6" w:rsidRPr="00F370C6" w:rsidRDefault="00F370C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70C6" w:rsidRPr="00F370C6" w:rsidRDefault="00F370C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BA4CB3" w:rsidRDefault="00BA4CB3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tbl>
      <w:tblPr>
        <w:tblW w:w="90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3435"/>
        <w:gridCol w:w="1547"/>
        <w:gridCol w:w="860"/>
        <w:gridCol w:w="1560"/>
      </w:tblGrid>
      <w:tr w:rsidR="00BA4CB3" w:rsidRPr="00BA4CB3" w:rsidTr="006E21BF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Y OTRAS PÉRDIDAS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2019</w:t>
            </w:r>
          </w:p>
        </w:tc>
      </w:tr>
      <w:tr w:rsidR="00BA4CB3" w:rsidRPr="00BA4CB3" w:rsidTr="006E21BF">
        <w:trPr>
          <w:trHeight w:val="40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BA4CB3" w:rsidRPr="00BA4CB3" w:rsidTr="006E21BF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6E21BF" w:rsidRPr="00BA4CB3" w:rsidTr="006E21BF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Pr="00BA4CB3" w:rsidRDefault="006E21BF" w:rsidP="006E21BF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488,760,630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Pr="00BA4CB3" w:rsidRDefault="006E21BF" w:rsidP="006E21BF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464,411,612</w:t>
            </w:r>
          </w:p>
        </w:tc>
      </w:tr>
      <w:tr w:rsidR="006E21BF" w:rsidRPr="00BA4CB3" w:rsidTr="006E21BF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Pr="00BA4CB3" w:rsidRDefault="006E21BF" w:rsidP="006E21BF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83,584,068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Pr="00BA4CB3" w:rsidRDefault="006E21BF" w:rsidP="006E21BF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73,227,678</w:t>
            </w:r>
          </w:p>
        </w:tc>
      </w:tr>
      <w:tr w:rsidR="006E21BF" w:rsidRPr="00BA4CB3" w:rsidTr="006E21BF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Pr="00BA4CB3" w:rsidRDefault="006E21BF" w:rsidP="006E21BF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537,757,864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Pr="00BA4CB3" w:rsidRDefault="006E21BF" w:rsidP="006E21BF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Default="006E21BF" w:rsidP="006E21B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468,817,414</w:t>
            </w:r>
          </w:p>
        </w:tc>
      </w:tr>
      <w:tr w:rsidR="006E21BF" w:rsidRPr="006E21BF" w:rsidTr="006E21BF">
        <w:trPr>
          <w:trHeight w:val="33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Pr="00BA4CB3" w:rsidRDefault="006E21BF" w:rsidP="006E21BF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1426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Pr="006E21BF" w:rsidRDefault="006E21BF" w:rsidP="006E21B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21BF">
              <w:rPr>
                <w:rFonts w:ascii="Arial" w:hAnsi="Arial" w:cs="Arial"/>
                <w:b/>
                <w:bCs/>
              </w:rPr>
              <w:t>1,110,102,562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Pr="00BA4CB3" w:rsidRDefault="006E21BF" w:rsidP="006E21BF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E21BF" w:rsidRPr="006E21BF" w:rsidRDefault="006E21BF" w:rsidP="006E21B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21BF">
              <w:rPr>
                <w:rFonts w:ascii="Arial" w:hAnsi="Arial" w:cs="Arial"/>
                <w:b/>
                <w:bCs/>
              </w:rPr>
              <w:t>1,006,456,704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DD14B0" w:rsidRDefault="00DD14B0" w:rsidP="00ED69E3">
      <w:pPr>
        <w:spacing w:line="276" w:lineRule="auto"/>
        <w:rPr>
          <w:rFonts w:ascii="Arial" w:hAnsi="Arial" w:cs="Aria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F05324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Personales</w:t>
      </w:r>
      <w:r w:rsidR="00C20F57" w:rsidRPr="00F05324">
        <w:rPr>
          <w:rFonts w:ascii="Arial" w:hAnsi="Arial" w:cs="Arial"/>
          <w:b/>
          <w:color w:val="000000" w:themeColor="text1"/>
        </w:rPr>
        <w:t>.</w:t>
      </w:r>
      <w:r w:rsidR="00211929" w:rsidRPr="00F05324">
        <w:rPr>
          <w:rFonts w:ascii="Arial" w:hAnsi="Arial" w:cs="Arial"/>
          <w:b/>
          <w:color w:val="000000" w:themeColor="text1"/>
        </w:rPr>
        <w:tab/>
      </w:r>
    </w:p>
    <w:p w:rsidR="008D036E" w:rsidRPr="00F05324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variación se </w:t>
      </w:r>
      <w:r w:rsidR="00C60042" w:rsidRPr="00F05324">
        <w:rPr>
          <w:rFonts w:ascii="Arial" w:hAnsi="Arial" w:cs="Arial"/>
          <w:color w:val="000000" w:themeColor="text1"/>
        </w:rPr>
        <w:t xml:space="preserve">debe </w:t>
      </w:r>
      <w:r w:rsidR="00B33B84" w:rsidRPr="00F05324">
        <w:rPr>
          <w:rFonts w:ascii="Arial" w:hAnsi="Arial" w:cs="Arial"/>
          <w:color w:val="000000" w:themeColor="text1"/>
        </w:rPr>
        <w:t>al incremento en las remuneraciones al personal de carácter permanente</w:t>
      </w:r>
      <w:r w:rsidR="0037532B">
        <w:rPr>
          <w:rFonts w:ascii="Arial" w:hAnsi="Arial" w:cs="Arial"/>
          <w:color w:val="000000" w:themeColor="text1"/>
        </w:rPr>
        <w:t xml:space="preserve"> hasta el nivel 17 así como de los gastos inherentes a dicha prestación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F05324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Pr="00F05324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>La variación</w:t>
      </w:r>
      <w:r w:rsidR="00E3649B" w:rsidRPr="00F05324">
        <w:rPr>
          <w:rFonts w:ascii="Arial" w:hAnsi="Arial" w:cs="Arial"/>
          <w:color w:val="000000" w:themeColor="text1"/>
        </w:rPr>
        <w:t xml:space="preserve"> </w:t>
      </w:r>
      <w:r w:rsidR="006061CA" w:rsidRPr="00F05324">
        <w:rPr>
          <w:rFonts w:ascii="Arial" w:hAnsi="Arial" w:cs="Arial"/>
          <w:color w:val="000000" w:themeColor="text1"/>
        </w:rPr>
        <w:t>respecto al ejercicio anterior</w:t>
      </w:r>
      <w:r w:rsidRPr="00F05324">
        <w:rPr>
          <w:rFonts w:ascii="Arial" w:hAnsi="Arial" w:cs="Arial"/>
          <w:color w:val="000000" w:themeColor="text1"/>
        </w:rPr>
        <w:t xml:space="preserve"> </w:t>
      </w:r>
      <w:r w:rsidR="001B013F" w:rsidRPr="00F05324">
        <w:rPr>
          <w:rFonts w:ascii="Arial" w:hAnsi="Arial" w:cs="Arial"/>
          <w:color w:val="000000" w:themeColor="text1"/>
        </w:rPr>
        <w:t>corresponde</w:t>
      </w:r>
      <w:r w:rsidR="00017973" w:rsidRPr="00F05324">
        <w:rPr>
          <w:rFonts w:ascii="Arial" w:hAnsi="Arial" w:cs="Arial"/>
          <w:color w:val="000000" w:themeColor="text1"/>
        </w:rPr>
        <w:t xml:space="preserve"> a un</w:t>
      </w:r>
      <w:r w:rsidR="00085275" w:rsidRPr="00F05324">
        <w:rPr>
          <w:rFonts w:ascii="Arial" w:hAnsi="Arial" w:cs="Arial"/>
          <w:color w:val="000000" w:themeColor="text1"/>
        </w:rPr>
        <w:t xml:space="preserve"> incremento de </w:t>
      </w:r>
      <w:r w:rsidR="00E9038F" w:rsidRPr="00F05324">
        <w:rPr>
          <w:rFonts w:ascii="Arial" w:hAnsi="Arial" w:cs="Arial"/>
          <w:color w:val="000000" w:themeColor="text1"/>
        </w:rPr>
        <w:t>la cuenta de materiales y suministros (medidores)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967DD9" w:rsidRDefault="00967DD9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F05324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Generales</w:t>
      </w:r>
    </w:p>
    <w:p w:rsidR="00810810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</w:t>
      </w:r>
      <w:r w:rsidR="00E56834" w:rsidRPr="00F05324">
        <w:rPr>
          <w:rFonts w:ascii="Arial" w:hAnsi="Arial" w:cs="Arial"/>
          <w:color w:val="000000" w:themeColor="text1"/>
        </w:rPr>
        <w:t xml:space="preserve">variación </w:t>
      </w:r>
      <w:r w:rsidR="00B33B84" w:rsidRPr="00F05324">
        <w:rPr>
          <w:rFonts w:ascii="Arial" w:hAnsi="Arial" w:cs="Arial"/>
          <w:color w:val="000000" w:themeColor="text1"/>
        </w:rPr>
        <w:t>respecto al ejercicio anterior se debe principalmente</w:t>
      </w:r>
      <w:r w:rsidR="009D7BBD" w:rsidRPr="00F05324">
        <w:rPr>
          <w:rFonts w:ascii="Arial" w:hAnsi="Arial" w:cs="Arial"/>
          <w:color w:val="000000" w:themeColor="text1"/>
        </w:rPr>
        <w:t xml:space="preserve"> al incremento</w:t>
      </w:r>
      <w:r w:rsidR="00B33B84" w:rsidRPr="00F05324">
        <w:rPr>
          <w:rFonts w:ascii="Arial" w:hAnsi="Arial" w:cs="Arial"/>
          <w:color w:val="000000" w:themeColor="text1"/>
        </w:rPr>
        <w:t xml:space="preserve"> </w:t>
      </w:r>
      <w:r w:rsidR="009D7BBD" w:rsidRPr="00F05324">
        <w:rPr>
          <w:rFonts w:ascii="Arial" w:hAnsi="Arial" w:cs="Arial"/>
          <w:color w:val="000000" w:themeColor="text1"/>
        </w:rPr>
        <w:t>en</w:t>
      </w:r>
      <w:r w:rsidR="009B0066" w:rsidRPr="00F05324">
        <w:rPr>
          <w:rFonts w:ascii="Arial" w:hAnsi="Arial" w:cs="Arial"/>
          <w:color w:val="000000" w:themeColor="text1"/>
        </w:rPr>
        <w:t xml:space="preserve"> la</w:t>
      </w:r>
      <w:r w:rsidR="00017973" w:rsidRPr="00F05324">
        <w:rPr>
          <w:rFonts w:ascii="Arial" w:hAnsi="Arial" w:cs="Arial"/>
          <w:color w:val="000000" w:themeColor="text1"/>
        </w:rPr>
        <w:t xml:space="preserve"> energía </w:t>
      </w:r>
      <w:r w:rsidR="007C3189" w:rsidRPr="00F05324">
        <w:rPr>
          <w:rFonts w:ascii="Arial" w:hAnsi="Arial" w:cs="Arial"/>
          <w:color w:val="000000" w:themeColor="text1"/>
        </w:rPr>
        <w:t>eléctrica así</w:t>
      </w:r>
      <w:r w:rsidR="00F05324" w:rsidRPr="00F05324">
        <w:rPr>
          <w:rFonts w:ascii="Arial" w:hAnsi="Arial" w:cs="Arial"/>
          <w:color w:val="000000" w:themeColor="text1"/>
        </w:rPr>
        <w:t xml:space="preserve"> como también al pago realizado por la auditoría practicada</w:t>
      </w:r>
      <w:r w:rsidR="00F05324">
        <w:rPr>
          <w:rFonts w:ascii="Arial" w:hAnsi="Arial" w:cs="Arial"/>
          <w:color w:val="000000" w:themeColor="text1"/>
        </w:rPr>
        <w:t xml:space="preserve"> al SIAPA de parte de la CONAGUA</w:t>
      </w:r>
      <w:r w:rsidR="007C3189">
        <w:rPr>
          <w:rFonts w:ascii="Arial" w:hAnsi="Arial" w:cs="Arial"/>
          <w:color w:val="000000" w:themeColor="text1"/>
        </w:rPr>
        <w:t>.</w:t>
      </w:r>
    </w:p>
    <w:p w:rsidR="007C3189" w:rsidRDefault="007C3189" w:rsidP="00D72145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00"/>
        <w:gridCol w:w="240"/>
        <w:gridCol w:w="1460"/>
        <w:gridCol w:w="220"/>
      </w:tblGrid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Otros gastos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C375A4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375A4" w:rsidRPr="00B32462" w:rsidRDefault="00C375A4" w:rsidP="00C375A4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Bonificaciones y descuentos otorgados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Default="00C375A4" w:rsidP="00C375A4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40,730,046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Pr="00B32462" w:rsidRDefault="00C375A4" w:rsidP="00C375A4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Default="00C375A4" w:rsidP="00C375A4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47,311,050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Pr="00B32462" w:rsidRDefault="00C375A4" w:rsidP="00C375A4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C375A4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375A4" w:rsidRPr="00B32462" w:rsidRDefault="00C375A4" w:rsidP="00C375A4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Dif x Tipo de Cambio Neg en Efe y Equiv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Default="00C375A4" w:rsidP="00C375A4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-232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Pr="00B32462" w:rsidRDefault="00C375A4" w:rsidP="00C375A4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Default="00C375A4" w:rsidP="00C375A4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Pr="00B32462" w:rsidRDefault="00C375A4" w:rsidP="00C375A4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C375A4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375A4" w:rsidRPr="00B32462" w:rsidRDefault="00C375A4" w:rsidP="00C375A4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Otros Gastos Varios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Default="00C375A4" w:rsidP="00C375A4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287,292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Pr="00B32462" w:rsidRDefault="00C375A4" w:rsidP="00C375A4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Default="00C375A4" w:rsidP="00C375A4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783,196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375A4" w:rsidRPr="00B32462" w:rsidRDefault="00C375A4" w:rsidP="00C375A4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C375A4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375A4" w:rsidRPr="00B32462" w:rsidRDefault="00C375A4" w:rsidP="00C375A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Otros Gastos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C375A4" w:rsidRDefault="00C375A4" w:rsidP="00C375A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41,017,106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375A4" w:rsidRPr="00B32462" w:rsidRDefault="00C375A4" w:rsidP="00C375A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C375A4" w:rsidRDefault="00C375A4" w:rsidP="00C375A4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48,094,246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375A4" w:rsidRPr="00B32462" w:rsidRDefault="00C375A4" w:rsidP="00C375A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</w:tbl>
    <w:p w:rsidR="0064424A" w:rsidRDefault="0064424A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422A3" w:rsidRPr="00350517" w:rsidRDefault="000422A3" w:rsidP="000422A3">
      <w:pPr>
        <w:spacing w:line="276" w:lineRule="auto"/>
        <w:rPr>
          <w:rFonts w:ascii="Arial" w:hAnsi="Arial" w:cs="Arial"/>
          <w:color w:val="000000" w:themeColor="text1"/>
        </w:rPr>
      </w:pPr>
    </w:p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7C3189">
        <w:rPr>
          <w:rFonts w:ascii="Arial" w:hAnsi="Arial" w:cs="Arial"/>
        </w:rPr>
        <w:t xml:space="preserve"> una disminución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CB5218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</w:t>
      </w:r>
      <w:r w:rsidR="00FF6CA5">
        <w:rPr>
          <w:rFonts w:ascii="Arial" w:hAnsi="Arial" w:cs="Arial"/>
        </w:rPr>
        <w:t>otros usos S.</w:t>
      </w:r>
      <w:r w:rsidR="00C83BD9" w:rsidRPr="00507267">
        <w:rPr>
          <w:rFonts w:ascii="Arial" w:hAnsi="Arial" w:cs="Arial"/>
        </w:rPr>
        <w:t xml:space="preserve"> M. </w:t>
      </w:r>
      <w:r w:rsidR="00060298" w:rsidRPr="00507267">
        <w:rPr>
          <w:rFonts w:ascii="Arial" w:hAnsi="Arial" w:cs="Arial"/>
        </w:rPr>
        <w:t>por un importe de $</w:t>
      </w:r>
      <w:r w:rsidR="007E1A5C">
        <w:rPr>
          <w:rFonts w:ascii="Arial" w:hAnsi="Arial" w:cs="Arial"/>
        </w:rPr>
        <w:t>3,380238</w:t>
      </w:r>
      <w:r w:rsidR="0064424A">
        <w:rPr>
          <w:rFonts w:ascii="Arial" w:hAnsi="Arial" w:cs="Arial"/>
        </w:rPr>
        <w:t xml:space="preserve"> y</w:t>
      </w:r>
      <w:r w:rsidR="00060298" w:rsidRPr="00507267">
        <w:rPr>
          <w:rFonts w:ascii="Arial" w:hAnsi="Arial" w:cs="Arial"/>
        </w:rPr>
        <w:t xml:space="preserve"> </w:t>
      </w:r>
      <w:r w:rsidR="0015534B">
        <w:rPr>
          <w:rFonts w:ascii="Arial" w:hAnsi="Arial" w:cs="Arial"/>
        </w:rPr>
        <w:t xml:space="preserve">a disminución de </w:t>
      </w:r>
      <w:r w:rsidR="00060298" w:rsidRPr="00507267">
        <w:rPr>
          <w:rFonts w:ascii="Arial" w:hAnsi="Arial" w:cs="Arial"/>
        </w:rPr>
        <w:t>créditos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</w:t>
      </w:r>
      <w:r w:rsidR="007E1A5C">
        <w:rPr>
          <w:rFonts w:ascii="Arial" w:hAnsi="Arial" w:cs="Arial"/>
        </w:rPr>
        <w:t>5,082,151 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C3CF5" w:rsidRDefault="000C3CF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8C5BCE" w:rsidRDefault="008C5BC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8C5BCE" w:rsidRDefault="008C5BC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8C5BCE" w:rsidRDefault="008C5BC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8C5BCE" w:rsidRDefault="008C5BC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8C5BCE" w:rsidRDefault="00124A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8C5BCE" w:rsidRPr="001C1B25" w:rsidTr="009D7A34">
        <w:tc>
          <w:tcPr>
            <w:tcW w:w="3068" w:type="dxa"/>
          </w:tcPr>
          <w:p w:rsidR="008C5BCE" w:rsidRPr="001C1B25" w:rsidRDefault="008C5BCE" w:rsidP="009D7A3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8C5BCE" w:rsidRPr="001C1B25" w:rsidRDefault="008C5BCE" w:rsidP="009D7A3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8C5BCE" w:rsidRPr="001C1B25" w:rsidRDefault="008C5BCE" w:rsidP="009D7A3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8C5BCE" w:rsidRPr="001C1B25" w:rsidRDefault="008C5BCE" w:rsidP="009D7A3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8C5BCE" w:rsidRPr="001C1B25" w:rsidRDefault="008C5BCE" w:rsidP="009D7A34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8C5BCE" w:rsidRDefault="008C5BCE" w:rsidP="009D7A3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8C5BCE" w:rsidRPr="001C1B25" w:rsidRDefault="008C5BCE" w:rsidP="009D7A34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961D1E" w:rsidRDefault="00961D1E">
      <w:pPr>
        <w:rPr>
          <w:rFonts w:ascii="Arial" w:hAnsi="Arial" w:cs="Arial"/>
        </w:rPr>
      </w:pPr>
    </w:p>
    <w:sectPr w:rsidR="00961D1E" w:rsidSect="006223C5">
      <w:footerReference w:type="default" r:id="rId11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B30" w:rsidRDefault="00275B30" w:rsidP="00D805E3">
      <w:r>
        <w:separator/>
      </w:r>
    </w:p>
  </w:endnote>
  <w:endnote w:type="continuationSeparator" w:id="0">
    <w:p w:rsidR="00275B30" w:rsidRDefault="00275B30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CE9" w:rsidRPr="00751CE9">
          <w:rPr>
            <w:noProof/>
            <w:lang w:val="es-ES"/>
          </w:rPr>
          <w:t>6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B30" w:rsidRDefault="00275B30" w:rsidP="00D805E3">
      <w:r>
        <w:separator/>
      </w:r>
    </w:p>
  </w:footnote>
  <w:footnote w:type="continuationSeparator" w:id="0">
    <w:p w:rsidR="00275B30" w:rsidRDefault="00275B30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10654"/>
    <w:rsid w:val="00010C0F"/>
    <w:rsid w:val="00015A07"/>
    <w:rsid w:val="00017973"/>
    <w:rsid w:val="00020011"/>
    <w:rsid w:val="00026961"/>
    <w:rsid w:val="00030CB5"/>
    <w:rsid w:val="00040138"/>
    <w:rsid w:val="000422A3"/>
    <w:rsid w:val="000428CA"/>
    <w:rsid w:val="000432D1"/>
    <w:rsid w:val="00043D0E"/>
    <w:rsid w:val="000472E1"/>
    <w:rsid w:val="00056433"/>
    <w:rsid w:val="00057E34"/>
    <w:rsid w:val="00057F51"/>
    <w:rsid w:val="00060298"/>
    <w:rsid w:val="00060346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6DA8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F35"/>
    <w:rsid w:val="00136119"/>
    <w:rsid w:val="00136B1F"/>
    <w:rsid w:val="00143A08"/>
    <w:rsid w:val="001457E3"/>
    <w:rsid w:val="00146531"/>
    <w:rsid w:val="00150B4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7EA9"/>
    <w:rsid w:val="00192154"/>
    <w:rsid w:val="00192440"/>
    <w:rsid w:val="001926F0"/>
    <w:rsid w:val="00195BCF"/>
    <w:rsid w:val="00197ABA"/>
    <w:rsid w:val="001A4C65"/>
    <w:rsid w:val="001A6972"/>
    <w:rsid w:val="001A6DED"/>
    <w:rsid w:val="001B013F"/>
    <w:rsid w:val="001B1F3B"/>
    <w:rsid w:val="001B2157"/>
    <w:rsid w:val="001B288A"/>
    <w:rsid w:val="001B4E96"/>
    <w:rsid w:val="001B6EC6"/>
    <w:rsid w:val="001B74A4"/>
    <w:rsid w:val="001C11DD"/>
    <w:rsid w:val="001C1E64"/>
    <w:rsid w:val="001C4B4B"/>
    <w:rsid w:val="001D05EA"/>
    <w:rsid w:val="001D3235"/>
    <w:rsid w:val="001D3E4D"/>
    <w:rsid w:val="001D6B85"/>
    <w:rsid w:val="001E1ACB"/>
    <w:rsid w:val="001E24B6"/>
    <w:rsid w:val="001E7726"/>
    <w:rsid w:val="001F14CA"/>
    <w:rsid w:val="001F4ECC"/>
    <w:rsid w:val="001F5E93"/>
    <w:rsid w:val="001F68C9"/>
    <w:rsid w:val="002004AA"/>
    <w:rsid w:val="00202209"/>
    <w:rsid w:val="002029B1"/>
    <w:rsid w:val="00204568"/>
    <w:rsid w:val="00211929"/>
    <w:rsid w:val="00217F6F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5B30"/>
    <w:rsid w:val="00277819"/>
    <w:rsid w:val="00277D6F"/>
    <w:rsid w:val="00283DD1"/>
    <w:rsid w:val="00294C83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1CC0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40BC8"/>
    <w:rsid w:val="003410A0"/>
    <w:rsid w:val="00343CDF"/>
    <w:rsid w:val="0034562C"/>
    <w:rsid w:val="00346061"/>
    <w:rsid w:val="003467D5"/>
    <w:rsid w:val="003473E6"/>
    <w:rsid w:val="003476B7"/>
    <w:rsid w:val="00347D7B"/>
    <w:rsid w:val="003502FE"/>
    <w:rsid w:val="00350517"/>
    <w:rsid w:val="00350FA0"/>
    <w:rsid w:val="00354C8B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32B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4D26"/>
    <w:rsid w:val="003A5D35"/>
    <w:rsid w:val="003B0EC1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45EC"/>
    <w:rsid w:val="003E507B"/>
    <w:rsid w:val="003F176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60F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6FEC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3A1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66A5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864"/>
    <w:rsid w:val="005A1F82"/>
    <w:rsid w:val="005A2ABA"/>
    <w:rsid w:val="005B0C5C"/>
    <w:rsid w:val="005B1470"/>
    <w:rsid w:val="005C4F55"/>
    <w:rsid w:val="005C6431"/>
    <w:rsid w:val="005D223D"/>
    <w:rsid w:val="005D4779"/>
    <w:rsid w:val="005D772A"/>
    <w:rsid w:val="005D7E35"/>
    <w:rsid w:val="005E2A88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AE6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21BF"/>
    <w:rsid w:val="006E3500"/>
    <w:rsid w:val="006E3814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1CE9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3492"/>
    <w:rsid w:val="007974E4"/>
    <w:rsid w:val="007A35B5"/>
    <w:rsid w:val="007A38F4"/>
    <w:rsid w:val="007A4550"/>
    <w:rsid w:val="007B0515"/>
    <w:rsid w:val="007B2D83"/>
    <w:rsid w:val="007B4E60"/>
    <w:rsid w:val="007B4FD9"/>
    <w:rsid w:val="007C2FBC"/>
    <w:rsid w:val="007C3189"/>
    <w:rsid w:val="007C4129"/>
    <w:rsid w:val="007C4680"/>
    <w:rsid w:val="007C5F48"/>
    <w:rsid w:val="007D13D4"/>
    <w:rsid w:val="007D2D5F"/>
    <w:rsid w:val="007D30B5"/>
    <w:rsid w:val="007D38B2"/>
    <w:rsid w:val="007D4A43"/>
    <w:rsid w:val="007D4AE3"/>
    <w:rsid w:val="007E0344"/>
    <w:rsid w:val="007E0992"/>
    <w:rsid w:val="007E1A5C"/>
    <w:rsid w:val="007E557E"/>
    <w:rsid w:val="007E7268"/>
    <w:rsid w:val="007F2907"/>
    <w:rsid w:val="007F322A"/>
    <w:rsid w:val="007F74C2"/>
    <w:rsid w:val="00802408"/>
    <w:rsid w:val="00803B47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C75"/>
    <w:rsid w:val="00823084"/>
    <w:rsid w:val="0082377D"/>
    <w:rsid w:val="008240CE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17BF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77F"/>
    <w:rsid w:val="0087635C"/>
    <w:rsid w:val="00880845"/>
    <w:rsid w:val="00881F57"/>
    <w:rsid w:val="00885096"/>
    <w:rsid w:val="008864EA"/>
    <w:rsid w:val="00886A8B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6CC"/>
    <w:rsid w:val="008B5AE6"/>
    <w:rsid w:val="008B6205"/>
    <w:rsid w:val="008B7812"/>
    <w:rsid w:val="008B78D7"/>
    <w:rsid w:val="008C1B4B"/>
    <w:rsid w:val="008C2173"/>
    <w:rsid w:val="008C5BCE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50BB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67DD9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216B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BBD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32D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1D15"/>
    <w:rsid w:val="00AC2AF1"/>
    <w:rsid w:val="00AC69D4"/>
    <w:rsid w:val="00AC6A01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2462"/>
    <w:rsid w:val="00B3396E"/>
    <w:rsid w:val="00B33B84"/>
    <w:rsid w:val="00B40E41"/>
    <w:rsid w:val="00B41F7F"/>
    <w:rsid w:val="00B42318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2CA8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4CB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E6CE3"/>
    <w:rsid w:val="00BF0F30"/>
    <w:rsid w:val="00BF1F89"/>
    <w:rsid w:val="00BF363D"/>
    <w:rsid w:val="00BF48A9"/>
    <w:rsid w:val="00C00713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5A4"/>
    <w:rsid w:val="00C37F95"/>
    <w:rsid w:val="00C4118B"/>
    <w:rsid w:val="00C41442"/>
    <w:rsid w:val="00C4599D"/>
    <w:rsid w:val="00C46AA8"/>
    <w:rsid w:val="00C54143"/>
    <w:rsid w:val="00C56210"/>
    <w:rsid w:val="00C60042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5218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62BA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145"/>
    <w:rsid w:val="00D53E8A"/>
    <w:rsid w:val="00D5594E"/>
    <w:rsid w:val="00D565B6"/>
    <w:rsid w:val="00D56FDE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07A0"/>
    <w:rsid w:val="00D72145"/>
    <w:rsid w:val="00D734CA"/>
    <w:rsid w:val="00D74D4C"/>
    <w:rsid w:val="00D77BB1"/>
    <w:rsid w:val="00D805E3"/>
    <w:rsid w:val="00D81A57"/>
    <w:rsid w:val="00D823C6"/>
    <w:rsid w:val="00D834BC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A55E7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2CC5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5297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5324"/>
    <w:rsid w:val="00F0608F"/>
    <w:rsid w:val="00F1524F"/>
    <w:rsid w:val="00F15B23"/>
    <w:rsid w:val="00F246B2"/>
    <w:rsid w:val="00F25475"/>
    <w:rsid w:val="00F26EEF"/>
    <w:rsid w:val="00F303F0"/>
    <w:rsid w:val="00F306B6"/>
    <w:rsid w:val="00F32A9E"/>
    <w:rsid w:val="00F34E88"/>
    <w:rsid w:val="00F370C6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  <w:rsid w:val="00FF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6D5BA-A1F9-49D6-858E-AF81AA1F2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1151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2</cp:revision>
  <cp:lastPrinted>2020-07-01T16:07:00Z</cp:lastPrinted>
  <dcterms:created xsi:type="dcterms:W3CDTF">2020-07-01T16:08:00Z</dcterms:created>
  <dcterms:modified xsi:type="dcterms:W3CDTF">2020-07-01T16:08:00Z</dcterms:modified>
</cp:coreProperties>
</file>